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AC" w:rsidRDefault="006553AC" w:rsidP="008F2B64">
      <w:pPr>
        <w:spacing w:line="360" w:lineRule="auto"/>
        <w:jc w:val="center"/>
        <w:rPr>
          <w:rFonts w:ascii="Calibri" w:hAnsi="Calibri" w:cs="Calibri"/>
          <w:b/>
          <w:u w:val="single"/>
        </w:rPr>
      </w:pPr>
      <w:bookmarkStart w:id="0" w:name="_GoBack"/>
      <w:bookmarkEnd w:id="0"/>
    </w:p>
    <w:p w:rsidR="008F2B64" w:rsidRPr="008F2B64" w:rsidRDefault="008F2B64" w:rsidP="008F2B64">
      <w:pPr>
        <w:spacing w:line="360" w:lineRule="auto"/>
        <w:jc w:val="center"/>
        <w:rPr>
          <w:rFonts w:ascii="Calibri" w:hAnsi="Calibri" w:cs="Calibri"/>
          <w:b/>
          <w:u w:val="single"/>
        </w:rPr>
      </w:pPr>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00477022" w:rsidRPr="008F2B64">
        <w:rPr>
          <w:rFonts w:ascii="Calibri" w:hAnsi="Calibri" w:cs="Calibri"/>
          <w:b/>
        </w:rPr>
        <w:t>:</w:t>
      </w:r>
      <w:r w:rsidR="00477022">
        <w:rPr>
          <w:rFonts w:ascii="Calibri" w:hAnsi="Calibri" w:cs="Calibri"/>
          <w:b/>
        </w:rPr>
        <w:t xml:space="preserve"> OPERADOR DE APARATOS ELEVADORES (6 HORAS)</w:t>
      </w:r>
    </w:p>
    <w:p w:rsidR="008C62BD" w:rsidRPr="00477022" w:rsidRDefault="004D0092" w:rsidP="008C62BD">
      <w:pPr>
        <w:spacing w:line="360" w:lineRule="auto"/>
        <w:jc w:val="center"/>
        <w:rPr>
          <w:rFonts w:ascii="Calibri" w:hAnsi="Calibri" w:cs="Calibri"/>
          <w:b/>
          <w:bCs/>
          <w:iCs/>
          <w:color w:val="8EAADB" w:themeColor="accent1" w:themeTint="99"/>
          <w:sz w:val="22"/>
          <w:szCs w:val="28"/>
        </w:rPr>
      </w:pPr>
      <w:r w:rsidRPr="00477022">
        <w:rPr>
          <w:rFonts w:ascii="Calibri" w:hAnsi="Calibri" w:cs="Calibri"/>
          <w:b/>
          <w:bCs/>
          <w:iCs/>
          <w:color w:val="8EAADB" w:themeColor="accent1" w:themeTint="99"/>
          <w:sz w:val="22"/>
          <w:szCs w:val="28"/>
        </w:rPr>
        <w:t>PRL</w:t>
      </w:r>
      <w:r w:rsidR="0089553E" w:rsidRPr="00477022">
        <w:rPr>
          <w:rFonts w:ascii="Calibri" w:hAnsi="Calibri" w:cs="Calibri"/>
          <w:b/>
          <w:bCs/>
          <w:iCs/>
          <w:color w:val="8EAADB" w:themeColor="accent1" w:themeTint="99"/>
          <w:sz w:val="22"/>
          <w:szCs w:val="28"/>
        </w:rPr>
        <w:t xml:space="preserve"> – </w:t>
      </w:r>
      <w:r w:rsidRPr="00477022">
        <w:rPr>
          <w:rFonts w:ascii="Calibri" w:hAnsi="Calibri" w:cs="Calibri"/>
          <w:b/>
          <w:bCs/>
          <w:iCs/>
          <w:color w:val="8EAADB" w:themeColor="accent1" w:themeTint="99"/>
          <w:sz w:val="22"/>
          <w:szCs w:val="28"/>
        </w:rPr>
        <w:t> II Convenio Colectivo Estatal de la Industria, la Tecnología y los Servicios del Sector del Metal.</w:t>
      </w:r>
      <w:r w:rsidR="0089553E" w:rsidRPr="00477022">
        <w:rPr>
          <w:rFonts w:ascii="Calibri" w:hAnsi="Calibri" w:cs="Calibri"/>
          <w:b/>
          <w:bCs/>
          <w:iCs/>
          <w:color w:val="8EAADB" w:themeColor="accent1" w:themeTint="99"/>
          <w:sz w:val="22"/>
          <w:szCs w:val="28"/>
        </w:rPr>
        <w:t xml:space="preserve"> (oficial)</w:t>
      </w: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Pr>
          <w:rFonts w:ascii="Calibri" w:hAnsi="Calibri" w:cs="Calibri"/>
        </w:rPr>
        <w:t xml:space="preserve">A partir del día </w:t>
      </w:r>
      <w:r w:rsidR="006553AC">
        <w:rPr>
          <w:rFonts w:ascii="Calibri" w:hAnsi="Calibri" w:cs="Calibri"/>
        </w:rPr>
        <w:t xml:space="preserve">11 </w:t>
      </w:r>
      <w:r w:rsidR="007E3329">
        <w:rPr>
          <w:rFonts w:ascii="Calibri" w:hAnsi="Calibri" w:cs="Calibri"/>
        </w:rPr>
        <w:t xml:space="preserve">de </w:t>
      </w:r>
      <w:r w:rsidR="006553AC">
        <w:rPr>
          <w:rFonts w:ascii="Calibri" w:hAnsi="Calibri" w:cs="Calibri"/>
        </w:rPr>
        <w:t>FEBRERO</w:t>
      </w:r>
      <w:r w:rsidR="007E3329">
        <w:rPr>
          <w:rFonts w:ascii="Calibri" w:hAnsi="Calibri" w:cs="Calibri"/>
        </w:rPr>
        <w:t xml:space="preserve"> </w:t>
      </w:r>
      <w:r w:rsidRPr="008F2B64">
        <w:rPr>
          <w:rFonts w:ascii="Calibri" w:hAnsi="Calibri" w:cs="Calibri"/>
        </w:rPr>
        <w:t xml:space="preserve"> de 201</w:t>
      </w:r>
      <w:r>
        <w:rPr>
          <w:rFonts w:ascii="Calibri" w:hAnsi="Calibri" w:cs="Calibri"/>
        </w:rPr>
        <w:t>9</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8"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9" w:history="1">
        <w:r w:rsidRPr="00357AA4">
          <w:rPr>
            <w:rStyle w:val="Hipervnculo"/>
            <w:rFonts w:ascii="Calibri" w:hAnsi="Calibri" w:cs="Calibri"/>
            <w:sz w:val="22"/>
            <w:szCs w:val="22"/>
          </w:rPr>
          <w:t>info@asemeco.com</w:t>
        </w:r>
      </w:hyperlink>
    </w:p>
    <w:p w:rsidR="008872F7" w:rsidRDefault="008872F7" w:rsidP="0089553E">
      <w:pPr>
        <w:jc w:val="both"/>
        <w:rPr>
          <w:rFonts w:ascii="Calibri" w:hAnsi="Calibri" w:cs="Calibri"/>
          <w:sz w:val="22"/>
          <w:szCs w:val="22"/>
        </w:rPr>
      </w:pPr>
    </w:p>
    <w:p w:rsidR="0089553E" w:rsidRDefault="007E3329" w:rsidP="0089553E">
      <w:pPr>
        <w:jc w:val="both"/>
        <w:rPr>
          <w:rFonts w:ascii="Calibri" w:hAnsi="Calibri" w:cs="Calibri"/>
          <w:b/>
          <w:color w:val="191513"/>
          <w:sz w:val="18"/>
          <w:szCs w:val="20"/>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4309D1">
        <w:rPr>
          <w:rFonts w:ascii="Calibri" w:hAnsi="Calibri" w:cs="Calibri"/>
          <w:color w:val="191513"/>
          <w:sz w:val="18"/>
          <w:szCs w:val="20"/>
          <w:highlight w:val="yellow"/>
        </w:rPr>
      </w:r>
      <w:r w:rsidR="004309D1">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477022" w:rsidRPr="00477022">
        <w:rPr>
          <w:rFonts w:ascii="Calibri" w:hAnsi="Calibri" w:cs="Calibri"/>
          <w:b/>
          <w:color w:val="009999" w:themeColor="text1"/>
          <w:sz w:val="18"/>
          <w:szCs w:val="20"/>
          <w:highlight w:val="yellow"/>
        </w:rPr>
        <w:t>OPERADOR DE APARATOS ELEVADORES 06 h</w:t>
      </w:r>
      <w:r w:rsidR="006553AC" w:rsidRPr="00477022">
        <w:rPr>
          <w:rFonts w:ascii="Calibri" w:hAnsi="Calibri" w:cs="Calibri"/>
          <w:b/>
          <w:color w:val="009999" w:themeColor="text1"/>
          <w:sz w:val="18"/>
          <w:szCs w:val="20"/>
          <w:highlight w:val="yellow"/>
        </w:rPr>
        <w:t xml:space="preserve"> </w:t>
      </w:r>
      <w:r w:rsidR="0089553E" w:rsidRPr="00477022">
        <w:rPr>
          <w:rFonts w:ascii="Calibri" w:hAnsi="Calibri" w:cs="Calibri"/>
          <w:b/>
          <w:color w:val="009999" w:themeColor="text1"/>
          <w:sz w:val="18"/>
          <w:szCs w:val="20"/>
          <w:highlight w:val="yellow"/>
        </w:rPr>
        <w:t xml:space="preserve"> </w:t>
      </w:r>
      <w:r w:rsidRPr="00477022">
        <w:rPr>
          <w:rFonts w:ascii="Calibri" w:hAnsi="Calibri" w:cs="Calibri"/>
          <w:b/>
          <w:color w:val="009999" w:themeColor="text1"/>
          <w:sz w:val="18"/>
          <w:szCs w:val="20"/>
          <w:highlight w:val="yellow"/>
        </w:rPr>
        <w:t xml:space="preserve"> </w:t>
      </w:r>
      <w:r w:rsidRPr="0089553E">
        <w:rPr>
          <w:rFonts w:ascii="Calibri" w:hAnsi="Calibri" w:cs="Calibri"/>
          <w:b/>
          <w:color w:val="191513"/>
          <w:sz w:val="18"/>
          <w:szCs w:val="20"/>
          <w:highlight w:val="yellow"/>
        </w:rPr>
        <w:t xml:space="preserve">– Fecha de Inicio: </w:t>
      </w:r>
      <w:r w:rsidR="00477022">
        <w:rPr>
          <w:rFonts w:ascii="Calibri" w:hAnsi="Calibri" w:cs="Calibri"/>
          <w:b/>
          <w:color w:val="191513"/>
          <w:sz w:val="18"/>
          <w:szCs w:val="20"/>
          <w:highlight w:val="yellow"/>
        </w:rPr>
        <w:t>04</w:t>
      </w:r>
      <w:r w:rsidR="006553AC">
        <w:rPr>
          <w:rFonts w:ascii="Calibri" w:hAnsi="Calibri" w:cs="Calibri"/>
          <w:b/>
          <w:color w:val="191513"/>
          <w:sz w:val="18"/>
          <w:szCs w:val="20"/>
          <w:highlight w:val="yellow"/>
        </w:rPr>
        <w:t xml:space="preserve"> de FEBRERO 2019 -  Fecha de finalización</w:t>
      </w:r>
      <w:r w:rsidR="006553AC" w:rsidRPr="006553AC">
        <w:rPr>
          <w:rFonts w:ascii="Calibri" w:hAnsi="Calibri" w:cs="Calibri"/>
          <w:b/>
          <w:color w:val="191513"/>
          <w:sz w:val="18"/>
          <w:szCs w:val="20"/>
          <w:highlight w:val="yellow"/>
        </w:rPr>
        <w:t xml:space="preserve">: </w:t>
      </w:r>
      <w:r w:rsidR="00477022">
        <w:rPr>
          <w:rFonts w:ascii="Calibri" w:hAnsi="Calibri" w:cs="Calibri"/>
          <w:b/>
          <w:color w:val="191513"/>
          <w:sz w:val="18"/>
          <w:szCs w:val="20"/>
          <w:highlight w:val="yellow"/>
        </w:rPr>
        <w:t xml:space="preserve">04 </w:t>
      </w:r>
      <w:r w:rsidR="006553AC" w:rsidRPr="006553AC">
        <w:rPr>
          <w:rFonts w:ascii="Calibri" w:hAnsi="Calibri" w:cs="Calibri"/>
          <w:b/>
          <w:color w:val="191513"/>
          <w:sz w:val="18"/>
          <w:szCs w:val="20"/>
          <w:highlight w:val="yellow"/>
        </w:rPr>
        <w:t xml:space="preserve">de </w:t>
      </w:r>
      <w:r w:rsidR="00477022">
        <w:rPr>
          <w:rFonts w:ascii="Calibri" w:hAnsi="Calibri" w:cs="Calibri"/>
          <w:b/>
          <w:color w:val="191513"/>
          <w:sz w:val="18"/>
          <w:szCs w:val="20"/>
          <w:highlight w:val="yellow"/>
        </w:rPr>
        <w:t>FEBRERO</w:t>
      </w:r>
      <w:r w:rsidR="006553AC" w:rsidRPr="006553AC">
        <w:rPr>
          <w:rFonts w:ascii="Calibri" w:hAnsi="Calibri" w:cs="Calibri"/>
          <w:b/>
          <w:color w:val="191513"/>
          <w:sz w:val="18"/>
          <w:szCs w:val="20"/>
          <w:highlight w:val="yellow"/>
        </w:rPr>
        <w:t>19</w:t>
      </w:r>
    </w:p>
    <w:p w:rsidR="004D0092" w:rsidRPr="00477022" w:rsidRDefault="006553AC" w:rsidP="006553AC">
      <w:pPr>
        <w:shd w:val="clear" w:color="auto" w:fill="FFFFFF"/>
        <w:spacing w:before="100" w:beforeAutospacing="1" w:after="100" w:afterAutospacing="1"/>
        <w:jc w:val="both"/>
        <w:rPr>
          <w:rFonts w:ascii="Calibri" w:hAnsi="Calibri" w:cs="Calibri"/>
          <w:b/>
          <w:color w:val="009999" w:themeColor="text1"/>
          <w:sz w:val="20"/>
          <w:szCs w:val="22"/>
        </w:rPr>
      </w:pPr>
      <w:r w:rsidRPr="004D0092">
        <w:rPr>
          <w:rFonts w:ascii="Calibri" w:hAnsi="Calibri" w:cs="Calibri"/>
          <w:sz w:val="20"/>
          <w:szCs w:val="22"/>
        </w:rPr>
        <w:t xml:space="preserve">Hasta la publicación del </w:t>
      </w:r>
      <w:r w:rsidRPr="004D0092">
        <w:rPr>
          <w:rFonts w:ascii="Calibri" w:hAnsi="Calibri" w:cs="Calibri"/>
          <w:b/>
          <w:i/>
          <w:sz w:val="20"/>
          <w:szCs w:val="22"/>
          <w:u w:val="single"/>
        </w:rPr>
        <w:t>II Convenio Colectivo Estatal del Sector del Metal</w:t>
      </w:r>
      <w:r w:rsidRPr="004D0092">
        <w:rPr>
          <w:rFonts w:ascii="Calibri" w:hAnsi="Calibri" w:cs="Calibri"/>
          <w:sz w:val="20"/>
          <w:szCs w:val="22"/>
        </w:rPr>
        <w:t xml:space="preserve">, se hacía exigible que todos los trabajadores que fueran a realizar Trabajos en obras, contaran con formación en materia de Prevención de Riesgos Laborales específica al oficio que fueran a desempeñar. </w:t>
      </w:r>
      <w:r w:rsidRPr="004D0092">
        <w:rPr>
          <w:rFonts w:ascii="Calibri" w:hAnsi="Calibri" w:cs="Calibri"/>
          <w:b/>
          <w:sz w:val="20"/>
          <w:szCs w:val="22"/>
        </w:rPr>
        <w:t>Con este nuevo convenio</w:t>
      </w:r>
      <w:r w:rsidRPr="004D0092">
        <w:rPr>
          <w:rFonts w:ascii="Calibri" w:hAnsi="Calibri" w:cs="Calibri"/>
          <w:sz w:val="20"/>
          <w:szCs w:val="22"/>
        </w:rPr>
        <w:t xml:space="preserve"> la formación exigible para los trabajadores cambia, y </w:t>
      </w:r>
      <w:r w:rsidRPr="004D0092">
        <w:rPr>
          <w:rFonts w:ascii="Calibri" w:hAnsi="Calibri" w:cs="Calibri"/>
          <w:b/>
          <w:sz w:val="20"/>
          <w:szCs w:val="22"/>
          <w:u w:val="single"/>
        </w:rPr>
        <w:t>se amplía la obligatoriedad de formar</w:t>
      </w:r>
      <w:r w:rsidRPr="004D0092">
        <w:rPr>
          <w:rFonts w:ascii="Calibri" w:hAnsi="Calibri" w:cs="Calibri"/>
          <w:sz w:val="20"/>
          <w:szCs w:val="22"/>
        </w:rPr>
        <w:t>, además, a todos los trabajadores del Sector del Metal que no trabajan en obras de construcción. Ante este nuevo cambio, es normal que nos realicemos nuevas preguntas como ¿Quién puede impartir esta formación?; ¿Tengo algún plazo máximo para formar a mis trabajadores?; ¿qué formación deben tener?;... Para dar respuesta a estas preguntas te animo a que contactes con estas oficinas para que te asesoremos al respecto.</w:t>
      </w:r>
      <w:r w:rsidR="00477022" w:rsidRPr="00477022">
        <w:t xml:space="preserve"> </w:t>
      </w:r>
      <w:r w:rsidR="00477022" w:rsidRPr="00477022">
        <w:rPr>
          <w:rFonts w:ascii="Calibri" w:hAnsi="Calibri" w:cs="Calibri"/>
          <w:b/>
          <w:color w:val="009999" w:themeColor="text1"/>
          <w:sz w:val="20"/>
          <w:szCs w:val="22"/>
        </w:rPr>
        <w:t>Se podrán desarrollar acciones formativas específicas de 6 horas lectivas por oficio para aquellos trabajadores que, previamente, hayan cursado una acción formativa completa de 20 horas lectivas de alguno de los oficios, dispongan de la formación de nivel básico de prevención en la construcción establecida en el artículo 140, o se les reconozca la convalidación de la formación de acuerdo con lo estipulado en el Libro Segundo, del presente Convenio y su desarrollo en el Anexo XIII.</w:t>
      </w:r>
    </w:p>
    <w:p w:rsidR="006A3FE1" w:rsidRDefault="008F2B64" w:rsidP="006553AC">
      <w:pPr>
        <w:shd w:val="clear" w:color="auto" w:fill="FFFFFF"/>
        <w:spacing w:before="100" w:beforeAutospacing="1" w:after="100" w:afterAutospacing="1"/>
        <w:jc w:val="both"/>
        <w:rPr>
          <w:rFonts w:ascii="Calibri" w:hAnsi="Calibri" w:cs="Calibri"/>
          <w:i/>
          <w:iCs/>
          <w:sz w:val="16"/>
          <w:szCs w:val="18"/>
        </w:rPr>
      </w:pPr>
      <w:r w:rsidRPr="008F2B64">
        <w:rPr>
          <w:rFonts w:ascii="Calibri" w:hAnsi="Calibri" w:cs="Calibri"/>
          <w:sz w:val="22"/>
          <w:szCs w:val="22"/>
        </w:rPr>
        <w:t xml:space="preserve">Para su inscripción rogamos nos remitan cumplimentado este formulario por correo electrónico a </w:t>
      </w:r>
      <w:hyperlink r:id="rId10"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1"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062E3D" w:rsidRPr="00477022" w:rsidRDefault="00062E3D" w:rsidP="00062E3D">
      <w:pPr>
        <w:pStyle w:val="TABLAENCABEZADOTEXTONEGRO"/>
        <w:rPr>
          <w:rFonts w:ascii="Calibri" w:hAnsi="Calibri" w:cs="Calibri"/>
          <w:i/>
          <w:iCs/>
          <w:sz w:val="16"/>
          <w:szCs w:val="18"/>
          <w:lang w:val="es-ES"/>
        </w:rPr>
      </w:pPr>
      <w:r w:rsidRPr="00477022">
        <w:rPr>
          <w:rFonts w:ascii="Calibri" w:hAnsi="Calibri" w:cs="Calibri"/>
          <w:i/>
          <w:iCs/>
          <w:sz w:val="14"/>
          <w:szCs w:val="18"/>
          <w:lang w:val="es-ES"/>
        </w:rPr>
        <w:t xml:space="preserve">Conforme a la legislación vigente en materia de protección de datos le informamos de que el responsable del tratamiento de sus datos es </w:t>
      </w:r>
      <w:r w:rsidR="00225834" w:rsidRPr="00477022">
        <w:rPr>
          <w:rFonts w:ascii="Calibri" w:hAnsi="Calibri" w:cs="Calibri"/>
          <w:i/>
          <w:iCs/>
          <w:sz w:val="14"/>
          <w:szCs w:val="18"/>
          <w:lang w:val="es-ES"/>
        </w:rPr>
        <w:t>ASASOCIACIONPROVINCIAL DE EMPRESARIOS METAL MECANICOS DE CORODBA</w:t>
      </w:r>
      <w:r w:rsidRPr="00477022">
        <w:rPr>
          <w:rFonts w:ascii="Calibri" w:hAnsi="Calibri" w:cs="Calibri"/>
          <w:i/>
          <w:iCs/>
          <w:sz w:val="14"/>
          <w:szCs w:val="18"/>
          <w:lang w:val="es-ES"/>
        </w:rPr>
        <w:t xml:space="preserve"> (en adelante </w:t>
      </w:r>
      <w:r w:rsidR="00225834" w:rsidRPr="00477022">
        <w:rPr>
          <w:rFonts w:ascii="Calibri" w:hAnsi="Calibri" w:cs="Calibri"/>
          <w:i/>
          <w:iCs/>
          <w:sz w:val="14"/>
          <w:szCs w:val="18"/>
          <w:lang w:val="es-ES"/>
        </w:rPr>
        <w:t>ASEMECO</w:t>
      </w:r>
      <w:r w:rsidRPr="00477022">
        <w:rPr>
          <w:rFonts w:ascii="Calibri" w:hAnsi="Calibri" w:cs="Calibri"/>
          <w:i/>
          <w:iCs/>
          <w:sz w:val="14"/>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477022">
        <w:rPr>
          <w:rFonts w:ascii="Calibri" w:hAnsi="Calibri" w:cs="Calibri"/>
          <w:i/>
          <w:iCs/>
          <w:sz w:val="14"/>
          <w:szCs w:val="18"/>
          <w:lang w:val="es-ES"/>
        </w:rPr>
        <w:t>ASEMECO</w:t>
      </w:r>
      <w:r w:rsidRPr="00477022">
        <w:rPr>
          <w:rFonts w:ascii="Calibri" w:hAnsi="Calibri" w:cs="Calibri"/>
          <w:i/>
          <w:iCs/>
          <w:sz w:val="14"/>
          <w:szCs w:val="18"/>
          <w:lang w:val="es-ES"/>
        </w:rPr>
        <w:t xml:space="preserve"> y que puedan ser de su interés, solicitamos su consentimiento explícito marcando la casilla correspondiente: SI [  ]       NO [  ]</w:t>
      </w:r>
      <w:r w:rsidR="006A3FE1" w:rsidRPr="00477022">
        <w:rPr>
          <w:rFonts w:ascii="Calibri" w:hAnsi="Calibri" w:cs="Calibri"/>
          <w:i/>
          <w:iCs/>
          <w:sz w:val="14"/>
          <w:szCs w:val="18"/>
          <w:lang w:val="es-ES"/>
        </w:rPr>
        <w:t xml:space="preserve"> </w:t>
      </w:r>
      <w:r w:rsidRPr="00477022">
        <w:rPr>
          <w:rFonts w:ascii="Calibri" w:hAnsi="Calibri" w:cs="Calibri"/>
          <w:i/>
          <w:iCs/>
          <w:sz w:val="14"/>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sidRPr="00477022">
        <w:rPr>
          <w:rFonts w:ascii="Calibri" w:hAnsi="Calibri" w:cs="Calibri"/>
          <w:i/>
          <w:iCs/>
          <w:sz w:val="14"/>
          <w:szCs w:val="18"/>
          <w:lang w:val="es-ES"/>
        </w:rPr>
        <w:t xml:space="preserve"> </w:t>
      </w:r>
      <w:r w:rsidR="005369EE" w:rsidRPr="00477022">
        <w:rPr>
          <w:rFonts w:asciiTheme="minorHAnsi" w:hAnsiTheme="minorHAnsi" w:cstheme="minorHAnsi"/>
          <w:i/>
          <w:sz w:val="14"/>
          <w:szCs w:val="18"/>
        </w:rPr>
        <w:t xml:space="preserve">Sus derechos de acceso, rectificación y supresión, así como otros derechos que tiene reconocidos, puede ejercitarlos en la dirección </w:t>
      </w:r>
      <w:hyperlink r:id="rId12" w:history="1">
        <w:r w:rsidR="00225834" w:rsidRPr="00477022">
          <w:rPr>
            <w:rStyle w:val="Hipervnculo"/>
            <w:rFonts w:asciiTheme="minorHAnsi" w:eastAsiaTheme="minorHAnsi" w:hAnsiTheme="minorHAnsi" w:cstheme="minorHAnsi"/>
            <w:i/>
            <w:sz w:val="14"/>
            <w:szCs w:val="18"/>
            <w:lang w:eastAsia="en-US"/>
          </w:rPr>
          <w:t>asemeco@asemeco.com</w:t>
        </w:r>
      </w:hyperlink>
      <w:r w:rsidR="005369EE" w:rsidRPr="00477022">
        <w:rPr>
          <w:rFonts w:asciiTheme="minorHAnsi" w:hAnsiTheme="minorHAnsi" w:cstheme="minorHAnsi"/>
          <w:i/>
          <w:sz w:val="14"/>
          <w:szCs w:val="18"/>
        </w:rPr>
        <w:t>. Puede consultar la información adicional y detallada sobre nuestra Política de Protección de Datos en:</w:t>
      </w:r>
      <w:r w:rsidR="008872F7" w:rsidRPr="00477022">
        <w:rPr>
          <w:rFonts w:asciiTheme="minorHAnsi" w:hAnsiTheme="minorHAnsi" w:cstheme="minorHAnsi"/>
          <w:i/>
          <w:sz w:val="14"/>
          <w:szCs w:val="18"/>
        </w:rPr>
        <w:t xml:space="preserve"> </w:t>
      </w:r>
      <w:hyperlink r:id="rId13" w:history="1">
        <w:r w:rsidR="00EC4A2F" w:rsidRPr="00477022">
          <w:rPr>
            <w:rStyle w:val="Hipervnculo"/>
            <w:rFonts w:asciiTheme="minorHAnsi" w:hAnsiTheme="minorHAnsi" w:cstheme="minorHAnsi"/>
            <w:i/>
            <w:sz w:val="14"/>
            <w:szCs w:val="18"/>
          </w:rPr>
          <w:t>ase</w:t>
        </w:r>
        <w:r w:rsidR="008872F7" w:rsidRPr="00477022">
          <w:rPr>
            <w:rStyle w:val="Hipervnculo"/>
            <w:rFonts w:asciiTheme="minorHAnsi" w:hAnsiTheme="minorHAnsi" w:cstheme="minorHAnsi"/>
            <w:i/>
            <w:sz w:val="14"/>
            <w:szCs w:val="18"/>
          </w:rPr>
          <w:t>meco@asemeco.com</w:t>
        </w:r>
      </w:hyperlink>
      <w:r w:rsidR="008872F7" w:rsidRPr="00477022">
        <w:rPr>
          <w:rFonts w:asciiTheme="minorHAnsi" w:hAnsiTheme="minorHAnsi" w:cstheme="minorHAnsi"/>
          <w:i/>
          <w:sz w:val="14"/>
          <w:szCs w:val="18"/>
        </w:rPr>
        <w:t xml:space="preserve"> </w:t>
      </w:r>
      <w:r w:rsidR="005369EE" w:rsidRPr="00477022">
        <w:rPr>
          <w:rFonts w:asciiTheme="minorHAnsi" w:hAnsiTheme="minorHAnsi" w:cstheme="minorHAnsi"/>
          <w:i/>
          <w:sz w:val="16"/>
          <w:szCs w:val="18"/>
        </w:rPr>
        <w:t xml:space="preserve"> </w:t>
      </w:r>
    </w:p>
    <w:p w:rsidR="006A3FE1" w:rsidRPr="00477022" w:rsidRDefault="006A3FE1" w:rsidP="00062E3D">
      <w:pPr>
        <w:pStyle w:val="TABLAENCABEZADOTEXTONEGRO"/>
        <w:rPr>
          <w:rFonts w:ascii="Calibri" w:hAnsi="Calibri" w:cs="Calibri"/>
          <w:i/>
          <w:iCs/>
          <w:sz w:val="16"/>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584E67">
        <w:rPr>
          <w:rFonts w:ascii="Calibri" w:hAnsi="Calibri" w:cs="Calibri"/>
          <w:i/>
          <w:iCs/>
          <w:sz w:val="18"/>
          <w:szCs w:val="18"/>
          <w:lang w:val="es-ES"/>
        </w:rPr>
        <w:t xml:space="preserve">o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con DNI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p>
    <w:sectPr w:rsidR="00062E3D" w:rsidRPr="00062E3D" w:rsidSect="00620A2B">
      <w:headerReference w:type="default" r:id="rId14"/>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D1" w:rsidRDefault="004309D1">
      <w:r>
        <w:separator/>
      </w:r>
    </w:p>
  </w:endnote>
  <w:endnote w:type="continuationSeparator" w:id="0">
    <w:p w:rsidR="004309D1" w:rsidRDefault="0043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D1" w:rsidRDefault="004309D1">
      <w:r>
        <w:separator/>
      </w:r>
    </w:p>
  </w:footnote>
  <w:footnote w:type="continuationSeparator" w:id="0">
    <w:p w:rsidR="004309D1" w:rsidRDefault="0043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41" w:rsidRDefault="00963408">
    <w:pPr>
      <w:pStyle w:val="Encabezado"/>
      <w:rPr>
        <w:noProof/>
      </w:rPr>
    </w:pPr>
    <w:r>
      <w:rPr>
        <w:noProof/>
      </w:rPr>
      <w:drawing>
        <wp:anchor distT="0" distB="0" distL="114300" distR="114300" simplePos="0" relativeHeight="251661312" behindDoc="0" locked="0" layoutInCell="1" allowOverlap="1" wp14:anchorId="38D8338E" wp14:editId="593E9F0F">
          <wp:simplePos x="0" y="0"/>
          <wp:positionH relativeFrom="margin">
            <wp:posOffset>5820410</wp:posOffset>
          </wp:positionH>
          <wp:positionV relativeFrom="margin">
            <wp:posOffset>-885825</wp:posOffset>
          </wp:positionV>
          <wp:extent cx="1083310" cy="990600"/>
          <wp:effectExtent l="0" t="0" r="254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990600"/>
                  </a:xfrm>
                  <a:prstGeom prst="rect">
                    <a:avLst/>
                  </a:prstGeom>
                  <a:noFill/>
                  <a:ln>
                    <a:noFill/>
                  </a:ln>
                </pic:spPr>
              </pic:pic>
            </a:graphicData>
          </a:graphic>
        </wp:anchor>
      </w:drawing>
    </w:r>
    <w:r w:rsidR="00305241">
      <w:rPr>
        <w:noProof/>
      </w:rPr>
      <w:drawing>
        <wp:inline distT="0" distB="0" distL="0" distR="0" wp14:anchorId="5268DF6F" wp14:editId="1C508F20">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305241" w:rsidRDefault="003052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E50"/>
    <w:multiLevelType w:val="multilevel"/>
    <w:tmpl w:val="725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13666"/>
    <w:multiLevelType w:val="multilevel"/>
    <w:tmpl w:val="46B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3PEwkhccsHqDwHeOqjn5RiM678o=" w:salt="k3/BS5M2fj566icz60h8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0C6886"/>
    <w:rsid w:val="001314F1"/>
    <w:rsid w:val="00184D15"/>
    <w:rsid w:val="001B2099"/>
    <w:rsid w:val="00225834"/>
    <w:rsid w:val="00233D9B"/>
    <w:rsid w:val="00244DBB"/>
    <w:rsid w:val="00263F6F"/>
    <w:rsid w:val="002737A4"/>
    <w:rsid w:val="002A5D5C"/>
    <w:rsid w:val="002B57E2"/>
    <w:rsid w:val="002D18C8"/>
    <w:rsid w:val="002D6978"/>
    <w:rsid w:val="00305241"/>
    <w:rsid w:val="0032019B"/>
    <w:rsid w:val="0036297D"/>
    <w:rsid w:val="00406C0B"/>
    <w:rsid w:val="00412A08"/>
    <w:rsid w:val="004177E8"/>
    <w:rsid w:val="004309D1"/>
    <w:rsid w:val="00433BDA"/>
    <w:rsid w:val="00477022"/>
    <w:rsid w:val="00482991"/>
    <w:rsid w:val="004D0092"/>
    <w:rsid w:val="005369EE"/>
    <w:rsid w:val="00582E09"/>
    <w:rsid w:val="00584E67"/>
    <w:rsid w:val="00620A2B"/>
    <w:rsid w:val="006210AC"/>
    <w:rsid w:val="0065119E"/>
    <w:rsid w:val="006553AC"/>
    <w:rsid w:val="006A3FE1"/>
    <w:rsid w:val="006D41E8"/>
    <w:rsid w:val="006F1BE3"/>
    <w:rsid w:val="00706B6C"/>
    <w:rsid w:val="00734D37"/>
    <w:rsid w:val="007A60AC"/>
    <w:rsid w:val="007E3329"/>
    <w:rsid w:val="008170D4"/>
    <w:rsid w:val="008872F7"/>
    <w:rsid w:val="00887828"/>
    <w:rsid w:val="0089222C"/>
    <w:rsid w:val="0089553E"/>
    <w:rsid w:val="008C62BD"/>
    <w:rsid w:val="008E71D5"/>
    <w:rsid w:val="008F2B64"/>
    <w:rsid w:val="00943AA3"/>
    <w:rsid w:val="00963408"/>
    <w:rsid w:val="009B660A"/>
    <w:rsid w:val="009F7D1D"/>
    <w:rsid w:val="00A21719"/>
    <w:rsid w:val="00A5287D"/>
    <w:rsid w:val="00A61815"/>
    <w:rsid w:val="00AC0DD9"/>
    <w:rsid w:val="00B37DAF"/>
    <w:rsid w:val="00B81393"/>
    <w:rsid w:val="00B964D8"/>
    <w:rsid w:val="00BF7316"/>
    <w:rsid w:val="00C24DC9"/>
    <w:rsid w:val="00C378AB"/>
    <w:rsid w:val="00C41004"/>
    <w:rsid w:val="00C709E5"/>
    <w:rsid w:val="00C94065"/>
    <w:rsid w:val="00CA197A"/>
    <w:rsid w:val="00CF6220"/>
    <w:rsid w:val="00DC153A"/>
    <w:rsid w:val="00E3475C"/>
    <w:rsid w:val="00E52DBB"/>
    <w:rsid w:val="00E923E9"/>
    <w:rsid w:val="00EA0B69"/>
    <w:rsid w:val="00EC4A2F"/>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7CC17-4ACB-4D11-9081-793ED8BF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paragraph" w:styleId="NormalWeb">
    <w:name w:val="Normal (Web)"/>
    <w:basedOn w:val="Normal"/>
    <w:uiPriority w:val="99"/>
    <w:semiHidden/>
    <w:unhideWhenUsed/>
    <w:rsid w:val="000C6886"/>
    <w:pPr>
      <w:spacing w:before="100" w:beforeAutospacing="1" w:after="100" w:afterAutospacing="1"/>
    </w:pPr>
  </w:style>
  <w:style w:type="paragraph" w:styleId="Sinespaciado">
    <w:name w:val="No Spacing"/>
    <w:uiPriority w:val="1"/>
    <w:qFormat/>
    <w:rsid w:val="0089553E"/>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5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445">
      <w:bodyDiv w:val="1"/>
      <w:marLeft w:val="0"/>
      <w:marRight w:val="0"/>
      <w:marTop w:val="0"/>
      <w:marBottom w:val="0"/>
      <w:divBdr>
        <w:top w:val="none" w:sz="0" w:space="0" w:color="auto"/>
        <w:left w:val="none" w:sz="0" w:space="0" w:color="auto"/>
        <w:bottom w:val="none" w:sz="0" w:space="0" w:color="auto"/>
        <w:right w:val="none" w:sz="0" w:space="0" w:color="auto"/>
      </w:divBdr>
    </w:div>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780340285">
      <w:bodyDiv w:val="1"/>
      <w:marLeft w:val="0"/>
      <w:marRight w:val="0"/>
      <w:marTop w:val="0"/>
      <w:marBottom w:val="0"/>
      <w:divBdr>
        <w:top w:val="none" w:sz="0" w:space="0" w:color="auto"/>
        <w:left w:val="none" w:sz="0" w:space="0" w:color="auto"/>
        <w:bottom w:val="none" w:sz="0" w:space="0" w:color="auto"/>
        <w:right w:val="none" w:sz="0" w:space="0" w:color="auto"/>
      </w:divBdr>
    </w:div>
    <w:div w:id="1005061178">
      <w:bodyDiv w:val="1"/>
      <w:marLeft w:val="0"/>
      <w:marRight w:val="0"/>
      <w:marTop w:val="0"/>
      <w:marBottom w:val="0"/>
      <w:divBdr>
        <w:top w:val="none" w:sz="0" w:space="0" w:color="auto"/>
        <w:left w:val="none" w:sz="0" w:space="0" w:color="auto"/>
        <w:bottom w:val="none" w:sz="0" w:space="0" w:color="auto"/>
        <w:right w:val="none" w:sz="0" w:space="0" w:color="auto"/>
      </w:divBdr>
    </w:div>
    <w:div w:id="1499345636">
      <w:bodyDiv w:val="1"/>
      <w:marLeft w:val="0"/>
      <w:marRight w:val="0"/>
      <w:marTop w:val="0"/>
      <w:marBottom w:val="0"/>
      <w:divBdr>
        <w:top w:val="none" w:sz="0" w:space="0" w:color="auto"/>
        <w:left w:val="none" w:sz="0" w:space="0" w:color="auto"/>
        <w:bottom w:val="none" w:sz="0" w:space="0" w:color="auto"/>
        <w:right w:val="none" w:sz="0" w:space="0" w:color="auto"/>
      </w:divBdr>
      <w:divsChild>
        <w:div w:id="1946035225">
          <w:marLeft w:val="0"/>
          <w:marRight w:val="0"/>
          <w:marTop w:val="150"/>
          <w:marBottom w:val="0"/>
          <w:divBdr>
            <w:top w:val="none" w:sz="0" w:space="0" w:color="auto"/>
            <w:left w:val="none" w:sz="0" w:space="0" w:color="auto"/>
            <w:bottom w:val="none" w:sz="0" w:space="0" w:color="auto"/>
            <w:right w:val="none" w:sz="0" w:space="0" w:color="auto"/>
          </w:divBdr>
        </w:div>
      </w:divsChild>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13" Type="http://schemas.openxmlformats.org/officeDocument/2006/relationships/hyperlink" Target="mailto:asmeco@asem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meco@aseme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me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meco@asemeco.com" TargetMode="External"/><Relationship Id="rId4" Type="http://schemas.openxmlformats.org/officeDocument/2006/relationships/settings" Target="settings.xml"/><Relationship Id="rId9" Type="http://schemas.openxmlformats.org/officeDocument/2006/relationships/hyperlink" Target="mailto:info@asemec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C9F3-CDCF-4561-B455-34F31C32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2019-01-27T09:26:00Z</dcterms:created>
  <dcterms:modified xsi:type="dcterms:W3CDTF">2019-01-27T09:26:00Z</dcterms:modified>
</cp:coreProperties>
</file>